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6E" w:rsidRDefault="00EB626E" w:rsidP="00EB626E">
      <w:pPr>
        <w:spacing w:after="0" w:line="240" w:lineRule="auto"/>
        <w:rPr>
          <w:sz w:val="24"/>
          <w:szCs w:val="24"/>
        </w:rPr>
      </w:pPr>
      <w:bookmarkStart w:id="0" w:name="_GoBack"/>
      <w:bookmarkEnd w:id="0"/>
      <w:r w:rsidRPr="0069781E">
        <w:rPr>
          <w:b/>
          <w:sz w:val="28"/>
          <w:szCs w:val="28"/>
        </w:rPr>
        <w:t>Baxter Regional Medical Center</w:t>
      </w:r>
      <w:r w:rsidRPr="0069781E">
        <w:rPr>
          <w:sz w:val="24"/>
          <w:szCs w:val="24"/>
        </w:rPr>
        <w:t xml:space="preserve"> is doing great work on their journey to</w:t>
      </w:r>
      <w:r>
        <w:rPr>
          <w:sz w:val="24"/>
          <w:szCs w:val="24"/>
        </w:rPr>
        <w:t xml:space="preserve"> </w:t>
      </w:r>
      <w:r w:rsidRPr="0069781E">
        <w:rPr>
          <w:sz w:val="24"/>
          <w:szCs w:val="24"/>
        </w:rPr>
        <w:t>become a Magnet designated hospital. We wanted to share with you an</w:t>
      </w:r>
      <w:r>
        <w:rPr>
          <w:sz w:val="24"/>
          <w:szCs w:val="24"/>
        </w:rPr>
        <w:t xml:space="preserve"> </w:t>
      </w:r>
      <w:r w:rsidRPr="0069781E">
        <w:rPr>
          <w:sz w:val="24"/>
          <w:szCs w:val="24"/>
        </w:rPr>
        <w:t>abstract from a recent Replication Study they have completed and the</w:t>
      </w:r>
      <w:r>
        <w:rPr>
          <w:sz w:val="24"/>
          <w:szCs w:val="24"/>
        </w:rPr>
        <w:t xml:space="preserve"> </w:t>
      </w:r>
      <w:r w:rsidRPr="0069781E">
        <w:rPr>
          <w:sz w:val="24"/>
          <w:szCs w:val="24"/>
        </w:rPr>
        <w:t>results. As we all work towards the best outcomes for our patients,</w:t>
      </w:r>
      <w:r>
        <w:rPr>
          <w:sz w:val="24"/>
          <w:szCs w:val="24"/>
        </w:rPr>
        <w:t xml:space="preserve"> </w:t>
      </w:r>
      <w:r w:rsidRPr="0069781E">
        <w:rPr>
          <w:sz w:val="24"/>
          <w:szCs w:val="24"/>
        </w:rPr>
        <w:t>staying informed and paying attention to the evidence is key. Great job</w:t>
      </w:r>
      <w:r>
        <w:rPr>
          <w:sz w:val="24"/>
          <w:szCs w:val="24"/>
        </w:rPr>
        <w:t xml:space="preserve"> </w:t>
      </w:r>
      <w:r w:rsidRPr="0069781E">
        <w:rPr>
          <w:sz w:val="24"/>
          <w:szCs w:val="24"/>
        </w:rPr>
        <w:t xml:space="preserve">Baxter Regional Medical Center! </w:t>
      </w:r>
      <w:r>
        <w:rPr>
          <w:sz w:val="24"/>
          <w:szCs w:val="24"/>
        </w:rPr>
        <w:t xml:space="preserve"> </w:t>
      </w:r>
      <w:r w:rsidRPr="0069781E">
        <w:rPr>
          <w:sz w:val="24"/>
          <w:szCs w:val="24"/>
        </w:rPr>
        <w:t>See the abstract below:</w:t>
      </w:r>
    </w:p>
    <w:p w:rsidR="00EB626E" w:rsidRDefault="00EB626E" w:rsidP="00EB626E">
      <w:pPr>
        <w:spacing w:after="0" w:line="240" w:lineRule="auto"/>
        <w:rPr>
          <w:rFonts w:ascii="Arial" w:hAnsi="Arial" w:cs="Arial"/>
          <w:b/>
          <w:sz w:val="24"/>
          <w:szCs w:val="24"/>
        </w:rPr>
      </w:pPr>
    </w:p>
    <w:p w:rsidR="00EE3375" w:rsidRPr="006B267D" w:rsidRDefault="00EE3375" w:rsidP="00EE3375">
      <w:pPr>
        <w:rPr>
          <w:rFonts w:ascii="Arial" w:hAnsi="Arial" w:cs="Arial"/>
          <w:b/>
          <w:sz w:val="24"/>
          <w:szCs w:val="24"/>
        </w:rPr>
      </w:pPr>
      <w:r w:rsidRPr="006B267D">
        <w:rPr>
          <w:rFonts w:ascii="Arial" w:hAnsi="Arial" w:cs="Arial"/>
          <w:b/>
          <w:sz w:val="24"/>
          <w:szCs w:val="24"/>
        </w:rPr>
        <w:t>ABSTRACT</w:t>
      </w:r>
    </w:p>
    <w:p w:rsidR="006B267D" w:rsidRPr="006B267D" w:rsidRDefault="006B267D" w:rsidP="006B267D">
      <w:pPr>
        <w:rPr>
          <w:rFonts w:ascii="Arial" w:hAnsi="Arial" w:cs="Arial"/>
          <w:sz w:val="24"/>
          <w:szCs w:val="24"/>
        </w:rPr>
      </w:pPr>
      <w:r w:rsidRPr="006B267D">
        <w:rPr>
          <w:rFonts w:ascii="Arial" w:hAnsi="Arial" w:cs="Arial"/>
          <w:b/>
          <w:sz w:val="24"/>
          <w:szCs w:val="24"/>
        </w:rPr>
        <w:t xml:space="preserve">Study Dissemination: </w:t>
      </w:r>
      <w:r w:rsidR="00DC6093" w:rsidRPr="00DC6093">
        <w:rPr>
          <w:rFonts w:ascii="Arial" w:hAnsi="Arial" w:cs="Arial"/>
          <w:sz w:val="24"/>
          <w:szCs w:val="24"/>
        </w:rPr>
        <w:t xml:space="preserve">A </w:t>
      </w:r>
      <w:r w:rsidR="00DC6093">
        <w:rPr>
          <w:rFonts w:ascii="Arial" w:hAnsi="Arial" w:cs="Arial"/>
          <w:sz w:val="24"/>
          <w:szCs w:val="24"/>
        </w:rPr>
        <w:t>r</w:t>
      </w:r>
      <w:r w:rsidRPr="006B267D">
        <w:rPr>
          <w:rFonts w:ascii="Arial" w:hAnsi="Arial" w:cs="Arial"/>
          <w:sz w:val="24"/>
          <w:szCs w:val="24"/>
        </w:rPr>
        <w:t xml:space="preserve">eplication </w:t>
      </w:r>
      <w:r w:rsidR="00DC6093">
        <w:rPr>
          <w:rFonts w:ascii="Arial" w:hAnsi="Arial" w:cs="Arial"/>
          <w:sz w:val="24"/>
          <w:szCs w:val="24"/>
        </w:rPr>
        <w:t>r</w:t>
      </w:r>
      <w:r w:rsidRPr="006B267D">
        <w:rPr>
          <w:rFonts w:ascii="Arial" w:hAnsi="Arial" w:cs="Arial"/>
          <w:sz w:val="24"/>
          <w:szCs w:val="24"/>
        </w:rPr>
        <w:t xml:space="preserve">esearch </w:t>
      </w:r>
      <w:r w:rsidR="00DC6093">
        <w:rPr>
          <w:rFonts w:ascii="Arial" w:hAnsi="Arial" w:cs="Arial"/>
          <w:sz w:val="24"/>
          <w:szCs w:val="24"/>
        </w:rPr>
        <w:t>s</w:t>
      </w:r>
      <w:r w:rsidRPr="006B267D">
        <w:rPr>
          <w:rFonts w:ascii="Arial" w:hAnsi="Arial" w:cs="Arial"/>
          <w:sz w:val="24"/>
          <w:szCs w:val="24"/>
        </w:rPr>
        <w:t>tudy by Co-Investigators, JoAnna Dean, MSN, MBA, B.Ed. – Director Clinical Excellence/Magnet Program Director and LeighAnn Dowling, BSN, RN – Chair Research and EBP Council, Clinical Analyst II, Clinical Informatics.</w:t>
      </w:r>
      <w:r>
        <w:rPr>
          <w:rFonts w:ascii="Arial" w:hAnsi="Arial" w:cs="Arial"/>
          <w:sz w:val="24"/>
          <w:szCs w:val="24"/>
        </w:rPr>
        <w:t xml:space="preserve"> The Baxter Regional Medical Center (BRMC) Nursing Division employs both investigators. </w:t>
      </w:r>
      <w:r w:rsidR="00F87CCE">
        <w:rPr>
          <w:rFonts w:ascii="Arial" w:hAnsi="Arial" w:cs="Arial"/>
          <w:sz w:val="24"/>
          <w:szCs w:val="24"/>
        </w:rPr>
        <w:t xml:space="preserve">Clinical nurse contributor was Kim Komorn, BSN, RN, CGRN – CoChair Research, EBP, PI Council. </w:t>
      </w:r>
    </w:p>
    <w:p w:rsidR="006B267D" w:rsidRPr="006B267D" w:rsidRDefault="006B267D" w:rsidP="006B267D">
      <w:pPr>
        <w:rPr>
          <w:rFonts w:ascii="Arial" w:hAnsi="Arial" w:cs="Arial"/>
          <w:sz w:val="24"/>
          <w:szCs w:val="24"/>
        </w:rPr>
      </w:pPr>
      <w:r w:rsidRPr="006B267D">
        <w:rPr>
          <w:rFonts w:ascii="Arial" w:hAnsi="Arial" w:cs="Arial"/>
          <w:b/>
          <w:sz w:val="24"/>
          <w:szCs w:val="24"/>
        </w:rPr>
        <w:t>Title:</w:t>
      </w:r>
      <w:r w:rsidRPr="006B267D">
        <w:rPr>
          <w:rFonts w:ascii="Arial" w:hAnsi="Arial" w:cs="Arial"/>
          <w:sz w:val="24"/>
          <w:szCs w:val="24"/>
        </w:rPr>
        <w:t xml:space="preserve"> Replication Study: Nurses’ perception of evidence-based nursing practice</w:t>
      </w:r>
    </w:p>
    <w:p w:rsidR="006B267D" w:rsidRPr="006B267D" w:rsidRDefault="006B267D" w:rsidP="006B267D">
      <w:pPr>
        <w:rPr>
          <w:rFonts w:ascii="Arial" w:hAnsi="Arial" w:cs="Arial"/>
          <w:sz w:val="24"/>
          <w:szCs w:val="24"/>
        </w:rPr>
      </w:pPr>
      <w:r w:rsidRPr="006B267D">
        <w:rPr>
          <w:rFonts w:ascii="Arial" w:hAnsi="Arial" w:cs="Arial"/>
          <w:b/>
          <w:sz w:val="24"/>
          <w:szCs w:val="24"/>
        </w:rPr>
        <w:t>Background:</w:t>
      </w:r>
      <w:r w:rsidRPr="006B267D">
        <w:rPr>
          <w:rFonts w:ascii="Arial" w:hAnsi="Arial" w:cs="Arial"/>
          <w:sz w:val="24"/>
          <w:szCs w:val="24"/>
        </w:rPr>
        <w:t xml:space="preserve"> BRMC nursing is on the Magnet Journey to Excellence and Magnet requires ongoing nursing research. We conducted our first study in 2017 and recently analyzed the data with findings, conclusions, and recommendations ready for dissemination. </w:t>
      </w:r>
    </w:p>
    <w:p w:rsidR="006B267D" w:rsidRPr="006B267D" w:rsidRDefault="006B267D" w:rsidP="006B267D">
      <w:pPr>
        <w:rPr>
          <w:rFonts w:ascii="Arial" w:hAnsi="Arial" w:cs="Arial"/>
          <w:sz w:val="24"/>
          <w:szCs w:val="24"/>
        </w:rPr>
      </w:pPr>
      <w:r w:rsidRPr="006B267D">
        <w:rPr>
          <w:rFonts w:ascii="Arial" w:hAnsi="Arial" w:cs="Arial"/>
          <w:sz w:val="24"/>
          <w:szCs w:val="24"/>
        </w:rPr>
        <w:t xml:space="preserve">In the beginning, the Research Council of Shared Governance reviewed the literature on evidence – based practice. Sherry Evans, MSN, RN, CNOR – Perioperative Educator identified an opportunity to replicate a study that fit our nursing population. The original research sample had a higher proportion of BSN+ prepared nurses. The original authors suggested the sample might have created bias towards nurses who feel somewhat confident in their EBP knowledge and skills (Koehn, 2006).   Our study sample included all BRMC RN education levels, notably comprised of 70.6% Diploma/ADN nurses.  </w:t>
      </w:r>
    </w:p>
    <w:p w:rsidR="006B267D" w:rsidRPr="006B267D" w:rsidRDefault="006B267D" w:rsidP="006B267D">
      <w:pPr>
        <w:rPr>
          <w:rFonts w:ascii="Arial" w:hAnsi="Arial" w:cs="Arial"/>
          <w:sz w:val="24"/>
          <w:szCs w:val="24"/>
        </w:rPr>
      </w:pPr>
      <w:r w:rsidRPr="006B267D">
        <w:rPr>
          <w:rFonts w:ascii="Arial" w:hAnsi="Arial" w:cs="Arial"/>
          <w:b/>
          <w:sz w:val="24"/>
          <w:szCs w:val="24"/>
        </w:rPr>
        <w:t>Aim:</w:t>
      </w:r>
      <w:r w:rsidRPr="006B267D">
        <w:rPr>
          <w:rFonts w:ascii="Arial" w:hAnsi="Arial" w:cs="Arial"/>
          <w:sz w:val="24"/>
          <w:szCs w:val="24"/>
        </w:rPr>
        <w:t xml:space="preserve"> The study aim asked whether EBP use, knowledge/skills, and attitudes might be related to formal education. </w:t>
      </w:r>
    </w:p>
    <w:p w:rsidR="006B267D" w:rsidRPr="006B267D" w:rsidRDefault="006B267D" w:rsidP="006B267D">
      <w:pPr>
        <w:rPr>
          <w:rFonts w:ascii="Arial" w:hAnsi="Arial" w:cs="Arial"/>
          <w:sz w:val="24"/>
          <w:szCs w:val="24"/>
        </w:rPr>
      </w:pPr>
      <w:r w:rsidRPr="006B267D">
        <w:rPr>
          <w:rFonts w:ascii="Arial" w:hAnsi="Arial" w:cs="Arial"/>
          <w:b/>
          <w:sz w:val="24"/>
          <w:szCs w:val="24"/>
        </w:rPr>
        <w:t>Methods:</w:t>
      </w:r>
      <w:r w:rsidRPr="006B267D">
        <w:rPr>
          <w:rFonts w:ascii="Arial" w:hAnsi="Arial" w:cs="Arial"/>
          <w:sz w:val="24"/>
          <w:szCs w:val="24"/>
        </w:rPr>
        <w:t xml:space="preserve"> The </w:t>
      </w:r>
      <w:r>
        <w:rPr>
          <w:rFonts w:ascii="Arial" w:hAnsi="Arial" w:cs="Arial"/>
          <w:sz w:val="24"/>
          <w:szCs w:val="24"/>
        </w:rPr>
        <w:t xml:space="preserve">IRB approved expedited </w:t>
      </w:r>
      <w:r w:rsidRPr="006B267D">
        <w:rPr>
          <w:rFonts w:ascii="Arial" w:hAnsi="Arial" w:cs="Arial"/>
          <w:sz w:val="24"/>
          <w:szCs w:val="24"/>
        </w:rPr>
        <w:t>study had a descriptive, cross-sectional survey design using a psychometrically-validated measure of evidence – based practice</w:t>
      </w:r>
      <w:r w:rsidR="00E4020B">
        <w:rPr>
          <w:rFonts w:ascii="Arial" w:hAnsi="Arial" w:cs="Arial"/>
          <w:sz w:val="24"/>
          <w:szCs w:val="24"/>
        </w:rPr>
        <w:t xml:space="preserve"> (Upton, 2006)</w:t>
      </w:r>
      <w:r w:rsidRPr="006B267D">
        <w:rPr>
          <w:rFonts w:ascii="Arial" w:hAnsi="Arial" w:cs="Arial"/>
          <w:sz w:val="24"/>
          <w:szCs w:val="24"/>
        </w:rPr>
        <w:t xml:space="preserve">. All Registered Nurses (n = 504) employed by BRMC were asked to complete the questionnaires. The final response rate was 41% (n = 209) with Diploma (5.5%), Associates’ (54%), and Bachelors’ (40.5%). </w:t>
      </w:r>
    </w:p>
    <w:p w:rsidR="006B267D" w:rsidRPr="006B267D" w:rsidRDefault="006B267D" w:rsidP="006B267D">
      <w:pPr>
        <w:rPr>
          <w:rFonts w:ascii="Arial" w:hAnsi="Arial" w:cs="Arial"/>
          <w:sz w:val="24"/>
          <w:szCs w:val="24"/>
        </w:rPr>
      </w:pPr>
      <w:r w:rsidRPr="006B267D">
        <w:rPr>
          <w:rFonts w:ascii="Arial" w:hAnsi="Arial" w:cs="Arial"/>
          <w:b/>
          <w:sz w:val="24"/>
          <w:szCs w:val="24"/>
        </w:rPr>
        <w:t>Findings:</w:t>
      </w:r>
      <w:r w:rsidRPr="006B267D">
        <w:rPr>
          <w:rFonts w:ascii="Arial" w:hAnsi="Arial" w:cs="Arial"/>
          <w:sz w:val="24"/>
          <w:szCs w:val="24"/>
        </w:rPr>
        <w:t xml:space="preserve"> The study revealed two significant findings</w:t>
      </w:r>
      <w:r w:rsidR="00FE19F9">
        <w:rPr>
          <w:rFonts w:ascii="Arial" w:hAnsi="Arial" w:cs="Arial"/>
          <w:sz w:val="24"/>
          <w:szCs w:val="24"/>
        </w:rPr>
        <w:t xml:space="preserve"> (</w:t>
      </w:r>
      <w:r w:rsidR="0076144F">
        <w:rPr>
          <w:rFonts w:ascii="Arial" w:hAnsi="Arial" w:cs="Arial"/>
          <w:sz w:val="24"/>
          <w:szCs w:val="24"/>
        </w:rPr>
        <w:t>Franklin</w:t>
      </w:r>
      <w:r w:rsidR="00FE19F9">
        <w:rPr>
          <w:rFonts w:ascii="Arial" w:hAnsi="Arial" w:cs="Arial"/>
          <w:sz w:val="24"/>
          <w:szCs w:val="24"/>
        </w:rPr>
        <w:t>, 2018)</w:t>
      </w:r>
      <w:r w:rsidRPr="006B267D">
        <w:rPr>
          <w:rFonts w:ascii="Arial" w:hAnsi="Arial" w:cs="Arial"/>
          <w:sz w:val="24"/>
          <w:szCs w:val="24"/>
        </w:rPr>
        <w:t xml:space="preserve">: </w:t>
      </w:r>
    </w:p>
    <w:p w:rsidR="006B267D" w:rsidRPr="006B267D" w:rsidRDefault="006B267D" w:rsidP="006B267D">
      <w:pPr>
        <w:pStyle w:val="ListParagraph"/>
        <w:numPr>
          <w:ilvl w:val="0"/>
          <w:numId w:val="1"/>
        </w:numPr>
        <w:rPr>
          <w:rFonts w:ascii="Arial" w:hAnsi="Arial" w:cs="Arial"/>
          <w:sz w:val="24"/>
          <w:szCs w:val="24"/>
        </w:rPr>
      </w:pPr>
      <w:r w:rsidRPr="006B267D">
        <w:rPr>
          <w:rFonts w:ascii="Arial" w:hAnsi="Arial" w:cs="Arial"/>
          <w:sz w:val="24"/>
          <w:szCs w:val="24"/>
        </w:rPr>
        <w:lastRenderedPageBreak/>
        <w:t>The BSN+ nurse knowledge/skills related to EBP were significantly higher t</w:t>
      </w:r>
      <w:r w:rsidR="00417452">
        <w:rPr>
          <w:rFonts w:ascii="Arial" w:hAnsi="Arial" w:cs="Arial"/>
          <w:sz w:val="24"/>
          <w:szCs w:val="24"/>
        </w:rPr>
        <w:t xml:space="preserve">han the Associate Degree nurse as evidenced by the statistically significant ANOVA test on the knowledge scale: F(1,153) = 7.13, p=0.008. </w:t>
      </w:r>
    </w:p>
    <w:p w:rsidR="006B267D" w:rsidRPr="004033AC" w:rsidRDefault="006B267D" w:rsidP="006B267D">
      <w:pPr>
        <w:pStyle w:val="ListParagraph"/>
        <w:numPr>
          <w:ilvl w:val="0"/>
          <w:numId w:val="1"/>
        </w:numPr>
        <w:rPr>
          <w:rFonts w:ascii="Arial" w:hAnsi="Arial" w:cs="Arial"/>
          <w:sz w:val="24"/>
          <w:szCs w:val="24"/>
        </w:rPr>
      </w:pPr>
      <w:r w:rsidRPr="004033AC">
        <w:rPr>
          <w:rFonts w:ascii="Arial" w:hAnsi="Arial" w:cs="Arial"/>
          <w:sz w:val="24"/>
          <w:szCs w:val="24"/>
        </w:rPr>
        <w:t>As in the original study, the BSN+ group demonstrated statistically higher scores in attitude toward EBP i</w:t>
      </w:r>
      <w:r w:rsidR="00B9155A" w:rsidRPr="004033AC">
        <w:rPr>
          <w:rFonts w:ascii="Arial" w:hAnsi="Arial" w:cs="Arial"/>
          <w:sz w:val="24"/>
          <w:szCs w:val="24"/>
        </w:rPr>
        <w:t>n comparison with the ADN group.</w:t>
      </w:r>
      <w:r w:rsidRPr="004033AC">
        <w:rPr>
          <w:rFonts w:ascii="Arial" w:hAnsi="Arial" w:cs="Arial"/>
          <w:sz w:val="24"/>
          <w:szCs w:val="24"/>
        </w:rPr>
        <w:t xml:space="preserve"> </w:t>
      </w:r>
    </w:p>
    <w:p w:rsidR="006B267D" w:rsidRPr="006B267D" w:rsidRDefault="006B267D" w:rsidP="006B267D">
      <w:pPr>
        <w:rPr>
          <w:rFonts w:ascii="Arial" w:hAnsi="Arial" w:cs="Arial"/>
          <w:sz w:val="24"/>
          <w:szCs w:val="24"/>
        </w:rPr>
      </w:pPr>
    </w:p>
    <w:p w:rsidR="006B267D" w:rsidRPr="006B267D" w:rsidRDefault="006B267D" w:rsidP="006B267D">
      <w:pPr>
        <w:rPr>
          <w:rFonts w:ascii="Arial" w:hAnsi="Arial" w:cs="Arial"/>
          <w:sz w:val="24"/>
          <w:szCs w:val="24"/>
        </w:rPr>
      </w:pPr>
      <w:r w:rsidRPr="006B267D">
        <w:rPr>
          <w:rFonts w:ascii="Arial" w:hAnsi="Arial" w:cs="Arial"/>
          <w:b/>
          <w:sz w:val="24"/>
          <w:szCs w:val="24"/>
        </w:rPr>
        <w:t>Conclusions and Implications:</w:t>
      </w:r>
      <w:r w:rsidRPr="006B267D">
        <w:rPr>
          <w:rFonts w:ascii="Arial" w:hAnsi="Arial" w:cs="Arial"/>
          <w:sz w:val="24"/>
          <w:szCs w:val="24"/>
        </w:rPr>
        <w:t xml:space="preserve"> The BSN+ nurses’ knowledge and attitudes toward EBP </w:t>
      </w:r>
      <w:r w:rsidR="00A4537B">
        <w:rPr>
          <w:rFonts w:ascii="Arial" w:hAnsi="Arial" w:cs="Arial"/>
          <w:sz w:val="24"/>
          <w:szCs w:val="24"/>
        </w:rPr>
        <w:t>was</w:t>
      </w:r>
      <w:r w:rsidRPr="006B267D">
        <w:rPr>
          <w:rFonts w:ascii="Arial" w:hAnsi="Arial" w:cs="Arial"/>
          <w:sz w:val="24"/>
          <w:szCs w:val="24"/>
        </w:rPr>
        <w:t xml:space="preserve"> significantly greater than the Associate group. </w:t>
      </w:r>
      <w:r w:rsidR="00225BB0">
        <w:rPr>
          <w:rFonts w:ascii="Arial" w:hAnsi="Arial" w:cs="Arial"/>
          <w:sz w:val="24"/>
          <w:szCs w:val="24"/>
        </w:rPr>
        <w:t>T</w:t>
      </w:r>
      <w:r w:rsidRPr="006B267D">
        <w:rPr>
          <w:rFonts w:ascii="Arial" w:hAnsi="Arial" w:cs="Arial"/>
          <w:sz w:val="24"/>
          <w:szCs w:val="24"/>
        </w:rPr>
        <w:t xml:space="preserve">he </w:t>
      </w:r>
      <w:r w:rsidR="00B9155A">
        <w:rPr>
          <w:rFonts w:ascii="Arial" w:hAnsi="Arial" w:cs="Arial"/>
          <w:sz w:val="24"/>
          <w:szCs w:val="24"/>
        </w:rPr>
        <w:t xml:space="preserve">ADN prepared RN might </w:t>
      </w:r>
      <w:r w:rsidR="00225BB0">
        <w:rPr>
          <w:rFonts w:ascii="Arial" w:hAnsi="Arial" w:cs="Arial"/>
          <w:sz w:val="24"/>
          <w:szCs w:val="24"/>
        </w:rPr>
        <w:t>not</w:t>
      </w:r>
      <w:r w:rsidR="00EA1211">
        <w:rPr>
          <w:rFonts w:ascii="Arial" w:hAnsi="Arial" w:cs="Arial"/>
          <w:sz w:val="24"/>
          <w:szCs w:val="24"/>
        </w:rPr>
        <w:t xml:space="preserve"> </w:t>
      </w:r>
      <w:r w:rsidR="00A0737B">
        <w:rPr>
          <w:rFonts w:ascii="Arial" w:hAnsi="Arial" w:cs="Arial"/>
          <w:sz w:val="24"/>
          <w:szCs w:val="24"/>
        </w:rPr>
        <w:t xml:space="preserve">know the meaning </w:t>
      </w:r>
      <w:r w:rsidR="00EA1211">
        <w:rPr>
          <w:rFonts w:ascii="Arial" w:hAnsi="Arial" w:cs="Arial"/>
          <w:sz w:val="24"/>
          <w:szCs w:val="24"/>
        </w:rPr>
        <w:t>of EBP</w:t>
      </w:r>
      <w:r w:rsidR="00A0737B">
        <w:rPr>
          <w:rFonts w:ascii="Arial" w:hAnsi="Arial" w:cs="Arial"/>
          <w:sz w:val="24"/>
          <w:szCs w:val="24"/>
        </w:rPr>
        <w:t xml:space="preserve"> as related to</w:t>
      </w:r>
      <w:r w:rsidR="00225BB0">
        <w:rPr>
          <w:rFonts w:ascii="Arial" w:hAnsi="Arial" w:cs="Arial"/>
          <w:sz w:val="24"/>
          <w:szCs w:val="24"/>
        </w:rPr>
        <w:t xml:space="preserve"> their patient care, treatment, and services. Whereas, the BSN+ nurse </w:t>
      </w:r>
      <w:r w:rsidR="00AC2A96">
        <w:rPr>
          <w:rFonts w:ascii="Arial" w:hAnsi="Arial" w:cs="Arial"/>
          <w:sz w:val="24"/>
          <w:szCs w:val="24"/>
        </w:rPr>
        <w:t xml:space="preserve">is </w:t>
      </w:r>
      <w:r w:rsidR="00225BB0">
        <w:rPr>
          <w:rFonts w:ascii="Arial" w:hAnsi="Arial" w:cs="Arial"/>
          <w:sz w:val="24"/>
          <w:szCs w:val="24"/>
        </w:rPr>
        <w:t xml:space="preserve">probably </w:t>
      </w:r>
      <w:r w:rsidR="00AC2A96">
        <w:rPr>
          <w:rFonts w:ascii="Arial" w:hAnsi="Arial" w:cs="Arial"/>
          <w:sz w:val="24"/>
          <w:szCs w:val="24"/>
        </w:rPr>
        <w:t xml:space="preserve">more apt to </w:t>
      </w:r>
      <w:r w:rsidR="004E0C97">
        <w:rPr>
          <w:rFonts w:ascii="Arial" w:hAnsi="Arial" w:cs="Arial"/>
          <w:sz w:val="24"/>
          <w:szCs w:val="24"/>
        </w:rPr>
        <w:t xml:space="preserve">consider and reference </w:t>
      </w:r>
      <w:r w:rsidRPr="006B267D">
        <w:rPr>
          <w:rFonts w:ascii="Arial" w:hAnsi="Arial" w:cs="Arial"/>
          <w:sz w:val="24"/>
          <w:szCs w:val="24"/>
        </w:rPr>
        <w:t xml:space="preserve">EBP in daily work, a habit or preference representing excellence in professional nursing practice. </w:t>
      </w:r>
    </w:p>
    <w:p w:rsidR="006B267D" w:rsidRPr="00DC6093" w:rsidRDefault="006B267D" w:rsidP="006B267D">
      <w:pPr>
        <w:rPr>
          <w:rFonts w:ascii="Arial" w:hAnsi="Arial" w:cs="Arial"/>
          <w:b/>
          <w:sz w:val="24"/>
          <w:szCs w:val="24"/>
        </w:rPr>
      </w:pPr>
      <w:r w:rsidRPr="00DC6093">
        <w:rPr>
          <w:rFonts w:ascii="Arial" w:hAnsi="Arial" w:cs="Arial"/>
          <w:b/>
          <w:sz w:val="24"/>
          <w:szCs w:val="24"/>
        </w:rPr>
        <w:t xml:space="preserve">Recommendations:  </w:t>
      </w:r>
    </w:p>
    <w:p w:rsidR="006B267D" w:rsidRPr="00DC6093" w:rsidRDefault="006B267D" w:rsidP="00DC6093">
      <w:pPr>
        <w:pStyle w:val="ListParagraph"/>
        <w:numPr>
          <w:ilvl w:val="0"/>
          <w:numId w:val="2"/>
        </w:numPr>
        <w:rPr>
          <w:rFonts w:ascii="Arial" w:hAnsi="Arial" w:cs="Arial"/>
          <w:sz w:val="24"/>
          <w:szCs w:val="24"/>
        </w:rPr>
      </w:pPr>
      <w:r w:rsidRPr="00DC6093">
        <w:rPr>
          <w:rFonts w:ascii="Arial" w:hAnsi="Arial" w:cs="Arial"/>
          <w:sz w:val="24"/>
          <w:szCs w:val="24"/>
        </w:rPr>
        <w:t>Identify and implement a plan for building and sustaining an EBP culture (Gallagher – Ford, L., 2018).</w:t>
      </w:r>
    </w:p>
    <w:p w:rsidR="00403E43" w:rsidRDefault="006B267D" w:rsidP="00DC6093">
      <w:pPr>
        <w:pStyle w:val="ListParagraph"/>
        <w:numPr>
          <w:ilvl w:val="0"/>
          <w:numId w:val="2"/>
        </w:numPr>
        <w:rPr>
          <w:rFonts w:ascii="Arial" w:hAnsi="Arial" w:cs="Arial"/>
          <w:sz w:val="24"/>
          <w:szCs w:val="24"/>
        </w:rPr>
      </w:pPr>
      <w:r w:rsidRPr="00DC6093">
        <w:rPr>
          <w:rFonts w:ascii="Arial" w:hAnsi="Arial" w:cs="Arial"/>
          <w:sz w:val="24"/>
          <w:szCs w:val="24"/>
        </w:rPr>
        <w:t xml:space="preserve">Further educate and train the rationale for EBP, how to access evidence, and how to identify and solve clinical and non-clinical problems using EBP.  </w:t>
      </w:r>
    </w:p>
    <w:p w:rsidR="00DC6093" w:rsidRPr="00E4020B" w:rsidRDefault="00DC6093" w:rsidP="00DC6093">
      <w:pPr>
        <w:rPr>
          <w:rFonts w:ascii="Arial" w:hAnsi="Arial" w:cs="Arial"/>
          <w:b/>
          <w:sz w:val="24"/>
          <w:szCs w:val="24"/>
        </w:rPr>
      </w:pPr>
      <w:r w:rsidRPr="00E4020B">
        <w:rPr>
          <w:rFonts w:ascii="Arial" w:hAnsi="Arial" w:cs="Arial"/>
          <w:b/>
          <w:sz w:val="24"/>
          <w:szCs w:val="24"/>
        </w:rPr>
        <w:t>Reference</w:t>
      </w:r>
      <w:r w:rsidR="00E4020B" w:rsidRPr="00E4020B">
        <w:rPr>
          <w:rFonts w:ascii="Arial" w:hAnsi="Arial" w:cs="Arial"/>
          <w:b/>
          <w:sz w:val="24"/>
          <w:szCs w:val="24"/>
        </w:rPr>
        <w:t>s</w:t>
      </w:r>
      <w:r w:rsidRPr="00E4020B">
        <w:rPr>
          <w:rFonts w:ascii="Arial" w:hAnsi="Arial" w:cs="Arial"/>
          <w:b/>
          <w:sz w:val="24"/>
          <w:szCs w:val="24"/>
        </w:rPr>
        <w:t xml:space="preserve">: </w:t>
      </w:r>
    </w:p>
    <w:p w:rsidR="00E4020B" w:rsidRPr="00E4020B" w:rsidRDefault="00E4020B" w:rsidP="00E4020B">
      <w:pPr>
        <w:rPr>
          <w:rFonts w:ascii="Arial" w:hAnsi="Arial" w:cs="Arial"/>
          <w:sz w:val="24"/>
          <w:szCs w:val="24"/>
        </w:rPr>
      </w:pPr>
      <w:r w:rsidRPr="00E4020B">
        <w:rPr>
          <w:rFonts w:ascii="Arial" w:hAnsi="Arial" w:cs="Arial"/>
          <w:sz w:val="24"/>
          <w:szCs w:val="24"/>
        </w:rPr>
        <w:t xml:space="preserve">Koehn, M. &amp; Lehman, K. (2008). Nurses’ perceptions of evidence-based nursing practice. Journal of Advanced Nursing 62(2), 209-215. </w:t>
      </w:r>
    </w:p>
    <w:p w:rsidR="00FE19F9" w:rsidRDefault="00FE00FB" w:rsidP="00E4020B">
      <w:pPr>
        <w:rPr>
          <w:rFonts w:ascii="Arial" w:hAnsi="Arial" w:cs="Arial"/>
          <w:sz w:val="24"/>
          <w:szCs w:val="24"/>
        </w:rPr>
      </w:pPr>
      <w:r w:rsidRPr="00FE00FB">
        <w:rPr>
          <w:rFonts w:ascii="Arial" w:hAnsi="Arial" w:cs="Arial"/>
          <w:sz w:val="24"/>
          <w:szCs w:val="24"/>
        </w:rPr>
        <w:t>Gallagher – Ford, L. (2018). Making evidence – based practice a reality in your organization. The Fuld Institute for EBP, Ohio State University Press, Columbus: OH.</w:t>
      </w:r>
    </w:p>
    <w:p w:rsidR="00FE19F9" w:rsidRDefault="00E90311" w:rsidP="00E4020B">
      <w:pPr>
        <w:rPr>
          <w:rFonts w:ascii="Arial" w:hAnsi="Arial" w:cs="Arial"/>
          <w:sz w:val="24"/>
          <w:szCs w:val="24"/>
        </w:rPr>
      </w:pPr>
      <w:r>
        <w:rPr>
          <w:rFonts w:ascii="Arial" w:hAnsi="Arial" w:cs="Arial"/>
          <w:sz w:val="24"/>
          <w:szCs w:val="24"/>
        </w:rPr>
        <w:t xml:space="preserve">Franklin, M. (2018). Statistical analysis BRMC Nurses’ Perception of EBP </w:t>
      </w:r>
      <w:r w:rsidR="004F576B">
        <w:rPr>
          <w:rFonts w:ascii="Arial" w:hAnsi="Arial" w:cs="Arial"/>
          <w:sz w:val="24"/>
          <w:szCs w:val="24"/>
        </w:rPr>
        <w:t xml:space="preserve">(Paper) </w:t>
      </w:r>
      <w:r>
        <w:rPr>
          <w:rFonts w:ascii="Arial" w:hAnsi="Arial" w:cs="Arial"/>
          <w:sz w:val="24"/>
          <w:szCs w:val="24"/>
        </w:rPr>
        <w:t xml:space="preserve">– Tables and explanations.  </w:t>
      </w:r>
      <w:r w:rsidR="00FE19F9">
        <w:rPr>
          <w:rFonts w:ascii="Arial" w:hAnsi="Arial" w:cs="Arial"/>
          <w:sz w:val="24"/>
          <w:szCs w:val="24"/>
        </w:rPr>
        <w:t xml:space="preserve"> </w:t>
      </w:r>
    </w:p>
    <w:p w:rsidR="00E4020B" w:rsidRPr="00E4020B" w:rsidRDefault="00E4020B" w:rsidP="00E4020B">
      <w:pPr>
        <w:rPr>
          <w:rFonts w:ascii="Arial" w:hAnsi="Arial" w:cs="Arial"/>
          <w:sz w:val="24"/>
          <w:szCs w:val="24"/>
        </w:rPr>
      </w:pPr>
      <w:r w:rsidRPr="00E4020B">
        <w:rPr>
          <w:rFonts w:ascii="Arial" w:hAnsi="Arial" w:cs="Arial"/>
          <w:sz w:val="24"/>
          <w:szCs w:val="24"/>
        </w:rPr>
        <w:t xml:space="preserve">Upton D. &amp; Upton, P. (2006). Development of an evidence-based practice questionnaire for nurses. The Journal of Advanced Nursing, 54, 454 – 458. </w:t>
      </w:r>
    </w:p>
    <w:p w:rsidR="00E4020B" w:rsidRPr="00DC6093" w:rsidRDefault="00E4020B" w:rsidP="00DC6093">
      <w:pPr>
        <w:rPr>
          <w:rFonts w:ascii="Arial" w:hAnsi="Arial" w:cs="Arial"/>
          <w:sz w:val="24"/>
          <w:szCs w:val="24"/>
        </w:rPr>
      </w:pPr>
    </w:p>
    <w:sectPr w:rsidR="00E4020B" w:rsidRPr="00DC6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22" w:rsidRDefault="00743B22" w:rsidP="00F87CCE">
      <w:pPr>
        <w:spacing w:after="0" w:line="240" w:lineRule="auto"/>
      </w:pPr>
      <w:r>
        <w:separator/>
      </w:r>
    </w:p>
  </w:endnote>
  <w:endnote w:type="continuationSeparator" w:id="0">
    <w:p w:rsidR="00743B22" w:rsidRDefault="00743B22" w:rsidP="00F8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22" w:rsidRDefault="00743B22" w:rsidP="00F87CCE">
      <w:pPr>
        <w:spacing w:after="0" w:line="240" w:lineRule="auto"/>
      </w:pPr>
      <w:r>
        <w:separator/>
      </w:r>
    </w:p>
  </w:footnote>
  <w:footnote w:type="continuationSeparator" w:id="0">
    <w:p w:rsidR="00743B22" w:rsidRDefault="00743B22" w:rsidP="00F8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3E0F"/>
    <w:multiLevelType w:val="hybridMultilevel"/>
    <w:tmpl w:val="EA8CC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0BB1"/>
    <w:multiLevelType w:val="hybridMultilevel"/>
    <w:tmpl w:val="BFACA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7D"/>
    <w:rsid w:val="000C1394"/>
    <w:rsid w:val="0017458A"/>
    <w:rsid w:val="00225BB0"/>
    <w:rsid w:val="004033AC"/>
    <w:rsid w:val="00403E43"/>
    <w:rsid w:val="00417452"/>
    <w:rsid w:val="004E0C97"/>
    <w:rsid w:val="004F576B"/>
    <w:rsid w:val="005B7112"/>
    <w:rsid w:val="00653A04"/>
    <w:rsid w:val="006B267D"/>
    <w:rsid w:val="00743B22"/>
    <w:rsid w:val="0076144F"/>
    <w:rsid w:val="00882683"/>
    <w:rsid w:val="009815E3"/>
    <w:rsid w:val="00A0737B"/>
    <w:rsid w:val="00A4537B"/>
    <w:rsid w:val="00A60EBF"/>
    <w:rsid w:val="00AC2A96"/>
    <w:rsid w:val="00B9155A"/>
    <w:rsid w:val="00D830C2"/>
    <w:rsid w:val="00DC6093"/>
    <w:rsid w:val="00E4020B"/>
    <w:rsid w:val="00E90311"/>
    <w:rsid w:val="00EA1211"/>
    <w:rsid w:val="00EB626E"/>
    <w:rsid w:val="00EE3375"/>
    <w:rsid w:val="00F87CCE"/>
    <w:rsid w:val="00FB736B"/>
    <w:rsid w:val="00FE00FB"/>
    <w:rsid w:val="00FE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4B80C-B2BD-432E-9E36-680F4311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7D"/>
    <w:pPr>
      <w:ind w:left="720"/>
      <w:contextualSpacing/>
    </w:pPr>
  </w:style>
  <w:style w:type="paragraph" w:styleId="Header">
    <w:name w:val="header"/>
    <w:basedOn w:val="Normal"/>
    <w:link w:val="HeaderChar"/>
    <w:uiPriority w:val="99"/>
    <w:unhideWhenUsed/>
    <w:rsid w:val="00F87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CE"/>
  </w:style>
  <w:style w:type="paragraph" w:styleId="Footer">
    <w:name w:val="footer"/>
    <w:basedOn w:val="Normal"/>
    <w:link w:val="FooterChar"/>
    <w:uiPriority w:val="99"/>
    <w:unhideWhenUsed/>
    <w:rsid w:val="00F8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Dean</dc:creator>
  <cp:lastModifiedBy>Tiffany Holland</cp:lastModifiedBy>
  <cp:revision>2</cp:revision>
  <cp:lastPrinted>2018-11-28T21:53:00Z</cp:lastPrinted>
  <dcterms:created xsi:type="dcterms:W3CDTF">2019-01-14T14:46:00Z</dcterms:created>
  <dcterms:modified xsi:type="dcterms:W3CDTF">2019-01-14T14:46:00Z</dcterms:modified>
</cp:coreProperties>
</file>